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1A608C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F</w:t>
      </w:r>
      <w:r w:rsidR="009C6C40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i</w:t>
      </w:r>
      <w:bookmarkStart w:id="1" w:name="_GoBack"/>
      <w:bookmarkEnd w:id="1"/>
      <w:r w:rsidR="009C6C40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ve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CC60D0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r w:rsidR="00CA2470">
        <w:rPr>
          <w:rFonts w:ascii="Times New Roman" w:eastAsia="Times New Roman" w:hAnsi="Times New Roman" w:cs="Times New Roman"/>
          <w:sz w:val="24"/>
          <w:szCs w:val="24"/>
          <w:lang w:eastAsia="en-IN"/>
        </w:rPr>
        <w:t>enterprises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>during the period from 1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Pr="00CC60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June 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1A608C" w:rsidRPr="001A608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A608C">
        <w:rPr>
          <w:rFonts w:ascii="Times New Roman" w:hAnsi="Times New Roman" w:cs="Times New Roman"/>
          <w:bCs/>
          <w:sz w:val="24"/>
          <w:szCs w:val="24"/>
        </w:rPr>
        <w:t xml:space="preserve"> June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F06026">
        <w:rPr>
          <w:rFonts w:ascii="Times New Roman" w:hAnsi="Times New Roman" w:cs="Times New Roman"/>
          <w:bCs/>
          <w:sz w:val="24"/>
          <w:szCs w:val="24"/>
        </w:rPr>
        <w:t>3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Girish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Kapoor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 Brothers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B-219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Okhla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Industrial Area, Phase-1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Delhi-110020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56A0D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011-41326872</w:t>
            </w:r>
          </w:p>
          <w:p w:rsidR="00CC60D0" w:rsidRPr="00624884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7D3" w:rsidRPr="00624884" w:rsidTr="00024D3C">
        <w:trPr>
          <w:trHeight w:val="2060"/>
        </w:trPr>
        <w:tc>
          <w:tcPr>
            <w:tcW w:w="846" w:type="dxa"/>
          </w:tcPr>
          <w:p w:rsidR="008157D3" w:rsidRDefault="008157D3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19" w:type="dxa"/>
          </w:tcPr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Sunil </w:t>
            </w: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Somani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Somani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Apparel </w:t>
            </w: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Block 24, Unit, 406, 407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Regent Garments Park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Kolkata-743294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157D3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West Bengal</w:t>
            </w:r>
          </w:p>
          <w:p w:rsidR="00CC60D0" w:rsidRPr="00656A0D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608C" w:rsidRPr="00624884" w:rsidTr="00024D3C">
        <w:trPr>
          <w:trHeight w:val="2060"/>
        </w:trPr>
        <w:tc>
          <w:tcPr>
            <w:tcW w:w="846" w:type="dxa"/>
          </w:tcPr>
          <w:p w:rsidR="001A608C" w:rsidRDefault="001A608C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1A608C" w:rsidRDefault="001A608C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08C" w:rsidRDefault="001A608C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9" w:type="dxa"/>
          </w:tcPr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Ratan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Agarwal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Chairman &amp; Managing Director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Veer Wheels Private Limited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Nupur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Market Complex, Room No. 3, 1st Floor </w:t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Durgapur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Dist. - </w:t>
            </w: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Paschim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Bardhaman-713212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8157D3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West Bengal</w:t>
            </w:r>
          </w:p>
        </w:tc>
      </w:tr>
      <w:tr w:rsidR="001A608C" w:rsidRPr="00624884" w:rsidTr="00024D3C">
        <w:trPr>
          <w:trHeight w:val="2060"/>
        </w:trPr>
        <w:tc>
          <w:tcPr>
            <w:tcW w:w="846" w:type="dxa"/>
          </w:tcPr>
          <w:p w:rsidR="001A608C" w:rsidRDefault="001A608C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19" w:type="dxa"/>
          </w:tcPr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Abhay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Managing Director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Dayal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Fertilizers (P) Limited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Delhi Road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Partapur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Meerut-250103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0121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2440130</w:t>
            </w:r>
          </w:p>
          <w:p w:rsidR="00CC60D0" w:rsidRPr="008157D3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60D0" w:rsidRPr="00624884" w:rsidTr="00024D3C">
        <w:trPr>
          <w:trHeight w:val="2060"/>
        </w:trPr>
        <w:tc>
          <w:tcPr>
            <w:tcW w:w="846" w:type="dxa"/>
          </w:tcPr>
          <w:p w:rsidR="00CC60D0" w:rsidRDefault="00CC60D0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19" w:type="dxa"/>
          </w:tcPr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Abul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Majio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MKEEN International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Basemenet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G-27, Office No. B-07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Captain </w:t>
            </w: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Vijayant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Thapar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Marg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Sayda</w:t>
            </w:r>
            <w:proofErr w:type="spellEnd"/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Estate, Sector-3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Noida-201301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Default="00CC60D0" w:rsidP="00CC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  <w:r w:rsidRPr="00CC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Pr="001A608C" w:rsidRDefault="00CC60D0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Pr="00624884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5E0DA8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17AFC"/>
    <w:rsid w:val="00024D3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A608C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5068F"/>
    <w:rsid w:val="00461564"/>
    <w:rsid w:val="00470397"/>
    <w:rsid w:val="00474803"/>
    <w:rsid w:val="0048532D"/>
    <w:rsid w:val="004A5EAF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56A0D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5784"/>
    <w:rsid w:val="00766E4C"/>
    <w:rsid w:val="00780A48"/>
    <w:rsid w:val="007828DD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157D3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6C40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71AEC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470"/>
    <w:rsid w:val="00CA2CF4"/>
    <w:rsid w:val="00CC117B"/>
    <w:rsid w:val="00CC60D0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238</cp:revision>
  <dcterms:created xsi:type="dcterms:W3CDTF">2017-05-20T08:55:00Z</dcterms:created>
  <dcterms:modified xsi:type="dcterms:W3CDTF">2023-07-04T07:08:00Z</dcterms:modified>
</cp:coreProperties>
</file>